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69" w:rsidRDefault="0056137F" w:rsidP="0056137F">
      <w:pPr>
        <w:pStyle w:val="Titre1"/>
      </w:pPr>
      <w:r>
        <w:t>Contrôle journalier</w:t>
      </w:r>
    </w:p>
    <w:p w:rsidR="0056137F" w:rsidRPr="0056137F" w:rsidRDefault="0056137F" w:rsidP="0056137F">
      <w:pPr>
        <w:pStyle w:val="Titre3"/>
        <w:numPr>
          <w:ilvl w:val="0"/>
          <w:numId w:val="3"/>
        </w:numPr>
      </w:pPr>
      <w:r>
        <w:t>Consommation d’eau</w:t>
      </w:r>
    </w:p>
    <w:p w:rsidR="0056137F" w:rsidRDefault="0056137F" w:rsidP="0056137F">
      <w:pPr>
        <w:pStyle w:val="Paragraphedeliste"/>
        <w:numPr>
          <w:ilvl w:val="0"/>
          <w:numId w:val="2"/>
        </w:numPr>
      </w:pPr>
      <w:r>
        <w:t xml:space="preserve">Relever le compteur d’eau </w:t>
      </w:r>
    </w:p>
    <w:p w:rsidR="0056137F" w:rsidRDefault="0056137F" w:rsidP="0056137F">
      <w:pPr>
        <w:pStyle w:val="Paragraphedeliste"/>
        <w:numPr>
          <w:ilvl w:val="0"/>
          <w:numId w:val="2"/>
        </w:numPr>
      </w:pPr>
      <w:r>
        <w:t>Noté le nombre de personne ayant fréquenté le bassin</w:t>
      </w:r>
    </w:p>
    <w:p w:rsidR="0056137F" w:rsidRDefault="0056137F" w:rsidP="0056137F">
      <w:pPr>
        <w:pStyle w:val="Paragraphedeliste"/>
        <w:numPr>
          <w:ilvl w:val="0"/>
          <w:numId w:val="2"/>
        </w:numPr>
      </w:pPr>
      <w:r>
        <w:t xml:space="preserve">Vérifier que la consommation d’eau </w:t>
      </w:r>
      <w:r w:rsidR="002B7F4E">
        <w:t>&gt; 30l/baigneur idéalement 50l/baigneur</w:t>
      </w:r>
    </w:p>
    <w:p w:rsidR="00E97853" w:rsidRDefault="00E97853" w:rsidP="008E6DA1">
      <w:pPr>
        <w:pStyle w:val="Titre3"/>
        <w:numPr>
          <w:ilvl w:val="0"/>
          <w:numId w:val="3"/>
        </w:numPr>
      </w:pPr>
      <w:r>
        <w:t>Contrôle de température -&gt; Voir lot chauffage</w:t>
      </w:r>
    </w:p>
    <w:p w:rsidR="00E97853" w:rsidRDefault="00E97853" w:rsidP="002B7F4E">
      <w:pPr>
        <w:pStyle w:val="Titre3"/>
        <w:numPr>
          <w:ilvl w:val="0"/>
          <w:numId w:val="3"/>
        </w:numPr>
      </w:pPr>
      <w:r>
        <w:t>Contrôle de la turbidité (visibilité du fon</w:t>
      </w:r>
    </w:p>
    <w:p w:rsidR="0056137F" w:rsidRDefault="0056137F" w:rsidP="0056137F">
      <w:pPr>
        <w:pStyle w:val="Titre3"/>
        <w:numPr>
          <w:ilvl w:val="0"/>
          <w:numId w:val="3"/>
        </w:numPr>
      </w:pPr>
      <w:r>
        <w:t>Contrôle paramètre chimique (2fois par jour)</w:t>
      </w:r>
    </w:p>
    <w:p w:rsidR="0056137F" w:rsidRPr="002B7F4E" w:rsidRDefault="0056137F" w:rsidP="0056137F">
      <w:pPr>
        <w:pStyle w:val="Paragraphedeliste"/>
        <w:numPr>
          <w:ilvl w:val="0"/>
          <w:numId w:val="2"/>
        </w:numPr>
        <w:rPr>
          <w:rStyle w:val="lev"/>
          <w:b w:val="0"/>
          <w:bCs w:val="0"/>
        </w:rPr>
      </w:pPr>
      <w:proofErr w:type="gramStart"/>
      <w:r w:rsidRPr="002B7F4E">
        <w:rPr>
          <w:b/>
        </w:rPr>
        <w:t>pH</w:t>
      </w:r>
      <w:proofErr w:type="gramEnd"/>
      <w:r w:rsidR="006A6149" w:rsidRPr="002B7F4E">
        <w:rPr>
          <w:b/>
        </w:rPr>
        <w:t xml:space="preserve"> </w:t>
      </w:r>
      <w:r w:rsidR="00E97853" w:rsidRPr="002B7F4E">
        <w:rPr>
          <w:rStyle w:val="lev"/>
          <w:b w:val="0"/>
        </w:rPr>
        <w:t>compris entre 6.9 et 7.7 (valeur comprise)</w:t>
      </w:r>
      <w:r w:rsidR="00E97853" w:rsidRPr="002B7F4E">
        <w:rPr>
          <w:rStyle w:val="lev"/>
          <w:b w:val="0"/>
        </w:rPr>
        <w:t xml:space="preserve"> Pastille Red </w:t>
      </w:r>
      <w:proofErr w:type="spellStart"/>
      <w:r w:rsidR="00E97853" w:rsidRPr="002B7F4E">
        <w:rPr>
          <w:rStyle w:val="lev"/>
          <w:b w:val="0"/>
        </w:rPr>
        <w:t>Phenol</w:t>
      </w:r>
      <w:proofErr w:type="spellEnd"/>
    </w:p>
    <w:p w:rsidR="002B7F4E" w:rsidRDefault="002B7F4E" w:rsidP="002B7F4E">
      <w:pPr>
        <w:pStyle w:val="Paragraphedeliste"/>
        <w:numPr>
          <w:ilvl w:val="0"/>
          <w:numId w:val="2"/>
        </w:numPr>
      </w:pPr>
      <w:r w:rsidRPr="002B7F4E">
        <w:rPr>
          <w:b/>
        </w:rPr>
        <w:t>Chlore</w:t>
      </w:r>
      <w:r>
        <w:t xml:space="preserve"> non stabilisé</w:t>
      </w:r>
      <w:r>
        <w:t xml:space="preserve"> : </w:t>
      </w:r>
    </w:p>
    <w:p w:rsidR="002B7F4E" w:rsidRDefault="00E97853" w:rsidP="002B7F4E">
      <w:pPr>
        <w:pStyle w:val="Paragraphedeliste"/>
        <w:numPr>
          <w:ilvl w:val="1"/>
          <w:numId w:val="2"/>
        </w:numPr>
      </w:pPr>
      <w:r>
        <w:t>Chlore actif</w:t>
      </w:r>
      <w:r w:rsidR="008E6DA1" w:rsidRPr="008E6DA1">
        <w:t xml:space="preserve"> </w:t>
      </w:r>
      <w:r w:rsidR="008E6DA1">
        <w:t xml:space="preserve">0.4 mg/l </w:t>
      </w:r>
      <w:r w:rsidR="002B7F4E">
        <w:rPr>
          <w:rFonts w:ascii="Cambria Math" w:hAnsi="Cambria Math" w:cs="Cambria Math"/>
        </w:rPr>
        <w:t xml:space="preserve">&lt;= </w:t>
      </w:r>
      <w:r w:rsidR="008E6DA1">
        <w:t xml:space="preserve">Chlore actif </w:t>
      </w:r>
      <w:r w:rsidR="002B7F4E">
        <w:rPr>
          <w:rFonts w:ascii="Cambria Math" w:hAnsi="Cambria Math" w:cs="Cambria Math"/>
        </w:rPr>
        <w:t>&lt;=</w:t>
      </w:r>
      <w:r w:rsidR="008E6DA1">
        <w:t xml:space="preserve"> 1.4 mg/l </w:t>
      </w:r>
    </w:p>
    <w:p w:rsidR="00E97853" w:rsidRDefault="008E6DA1" w:rsidP="002B7F4E">
      <w:pPr>
        <w:pStyle w:val="Paragraphedeliste"/>
        <w:ind w:left="1440" w:firstLine="348"/>
      </w:pPr>
      <w:r>
        <w:t>(DPD</w:t>
      </w:r>
      <w:r>
        <w:t>1 = Chlore libre -&gt; Chlore actif avec tableau de correspondance</w:t>
      </w:r>
      <w:r>
        <w:t>)</w:t>
      </w:r>
      <w:r>
        <w:t xml:space="preserve"> </w:t>
      </w:r>
    </w:p>
    <w:p w:rsidR="002B7F4E" w:rsidRDefault="002B7F4E" w:rsidP="002B7F4E">
      <w:pPr>
        <w:pStyle w:val="Paragraphedeliste"/>
        <w:numPr>
          <w:ilvl w:val="0"/>
          <w:numId w:val="4"/>
        </w:numPr>
      </w:pPr>
      <w:r>
        <w:t>Chlore combiné &lt;=0.6 ml/l : Chlore total – Chlore libre (DPD 3 + DPD1 – DPD1)</w:t>
      </w:r>
    </w:p>
    <w:p w:rsidR="00E97853" w:rsidRDefault="00E97853" w:rsidP="002B7F4E">
      <w:pPr>
        <w:pStyle w:val="Titre3"/>
        <w:numPr>
          <w:ilvl w:val="0"/>
          <w:numId w:val="3"/>
        </w:numPr>
      </w:pPr>
      <w:r>
        <w:t>Vérification du débit dans la zone conforme sur Débit mètre</w:t>
      </w:r>
    </w:p>
    <w:p w:rsidR="008E6DA1" w:rsidRDefault="007761C8" w:rsidP="00330D13">
      <w:pPr>
        <w:pStyle w:val="Titre3"/>
        <w:numPr>
          <w:ilvl w:val="0"/>
          <w:numId w:val="3"/>
        </w:numPr>
      </w:pPr>
      <w:r>
        <w:t>Pédiluve</w:t>
      </w:r>
      <w:r w:rsidR="008E6DA1">
        <w:t xml:space="preserve"> : </w:t>
      </w:r>
      <w:r w:rsidR="002B7F4E">
        <w:t>nettoyage</w:t>
      </w:r>
      <w:r w:rsidR="008E6DA1">
        <w:t xml:space="preserve"> quotidien et </w:t>
      </w:r>
      <w:r w:rsidR="002B7F4E">
        <w:t>vérification</w:t>
      </w:r>
      <w:r w:rsidR="008E6DA1">
        <w:t xml:space="preserve"> pastille chlore</w:t>
      </w:r>
    </w:p>
    <w:p w:rsidR="00330D13" w:rsidRDefault="00330D13" w:rsidP="00330D13">
      <w:pPr>
        <w:pStyle w:val="Titre3"/>
        <w:numPr>
          <w:ilvl w:val="0"/>
          <w:numId w:val="3"/>
        </w:numPr>
      </w:pPr>
      <w:r>
        <w:t>Régulateur pH/Chlore</w:t>
      </w:r>
    </w:p>
    <w:p w:rsidR="002B7F4E" w:rsidRDefault="002B7F4E" w:rsidP="002B7F4E">
      <w:pPr>
        <w:pStyle w:val="Paragraphedeliste"/>
      </w:pPr>
      <w:r>
        <w:t xml:space="preserve">Vérification écart entre valeur mesuré </w:t>
      </w:r>
      <w:r>
        <w:t>in situ</w:t>
      </w:r>
      <w:r>
        <w:t xml:space="preserve"> et régulateur. Si </w:t>
      </w:r>
      <w:r>
        <w:t>écart</w:t>
      </w:r>
      <w:r>
        <w:t xml:space="preserve"> important-&gt; Recalibrer</w:t>
      </w:r>
    </w:p>
    <w:p w:rsidR="002B7F4E" w:rsidRDefault="002B7F4E" w:rsidP="002B7F4E">
      <w:pPr>
        <w:pStyle w:val="Titre1"/>
      </w:pPr>
      <w:r>
        <w:t xml:space="preserve">Contrôle </w:t>
      </w:r>
      <w:r>
        <w:t>hebdomadaire</w:t>
      </w:r>
    </w:p>
    <w:p w:rsidR="002B7F4E" w:rsidRDefault="008E6DA1" w:rsidP="002B7F4E">
      <w:pPr>
        <w:pStyle w:val="Titre3"/>
        <w:numPr>
          <w:ilvl w:val="0"/>
          <w:numId w:val="3"/>
        </w:numPr>
      </w:pPr>
      <w:r>
        <w:t xml:space="preserve">Préfiltre : </w:t>
      </w:r>
    </w:p>
    <w:p w:rsidR="008E6DA1" w:rsidRDefault="002B7F4E" w:rsidP="002B7F4E">
      <w:pPr>
        <w:ind w:firstLine="708"/>
      </w:pPr>
      <w:r>
        <w:t>Nettoyage</w:t>
      </w:r>
      <w:r w:rsidR="008E6DA1">
        <w:t xml:space="preserve"> si </w:t>
      </w:r>
      <w:r>
        <w:t>nécessaire</w:t>
      </w:r>
    </w:p>
    <w:p w:rsidR="002B7F4E" w:rsidRDefault="008E6DA1" w:rsidP="002B7F4E">
      <w:pPr>
        <w:pStyle w:val="Titre3"/>
        <w:numPr>
          <w:ilvl w:val="0"/>
          <w:numId w:val="3"/>
        </w:numPr>
      </w:pPr>
      <w:r>
        <w:t xml:space="preserve">Pompe : </w:t>
      </w:r>
    </w:p>
    <w:p w:rsidR="008E6DA1" w:rsidRDefault="002B7F4E" w:rsidP="002B7F4E">
      <w:pPr>
        <w:ind w:firstLine="708"/>
      </w:pPr>
      <w:r>
        <w:t>Vérification</w:t>
      </w:r>
      <w:r w:rsidR="008E6DA1">
        <w:t xml:space="preserve"> du fonctionnement (</w:t>
      </w:r>
      <w:r>
        <w:t>b</w:t>
      </w:r>
      <w:r w:rsidR="008E6DA1">
        <w:t>ruit anormal)</w:t>
      </w:r>
    </w:p>
    <w:p w:rsidR="002B7F4E" w:rsidRDefault="002B7F4E" w:rsidP="002B7F4E">
      <w:pPr>
        <w:pStyle w:val="Titre3"/>
        <w:numPr>
          <w:ilvl w:val="0"/>
          <w:numId w:val="3"/>
        </w:numPr>
      </w:pPr>
      <w:r>
        <w:t>Skimmer</w:t>
      </w:r>
      <w:r>
        <w:t xml:space="preserve"> : </w:t>
      </w:r>
    </w:p>
    <w:p w:rsidR="002B7F4E" w:rsidRDefault="002B7F4E" w:rsidP="002B7F4E">
      <w:pPr>
        <w:ind w:firstLine="708"/>
      </w:pPr>
      <w:r>
        <w:t>Vérification</w:t>
      </w:r>
      <w:r>
        <w:t xml:space="preserve"> panier</w:t>
      </w:r>
    </w:p>
    <w:p w:rsidR="002B7F4E" w:rsidRDefault="002B7F4E" w:rsidP="002B7F4E">
      <w:pPr>
        <w:pStyle w:val="Titre3"/>
        <w:numPr>
          <w:ilvl w:val="0"/>
          <w:numId w:val="3"/>
        </w:numPr>
      </w:pPr>
      <w:r>
        <w:t xml:space="preserve">Pompe doseuse : </w:t>
      </w:r>
    </w:p>
    <w:p w:rsidR="002B7F4E" w:rsidRDefault="002B7F4E" w:rsidP="002B7F4E">
      <w:pPr>
        <w:ind w:firstLine="708"/>
      </w:pPr>
      <w:r>
        <w:t>Vérifier</w:t>
      </w:r>
      <w:r>
        <w:t xml:space="preserve"> encrassement crépine</w:t>
      </w:r>
      <w:r>
        <w:t xml:space="preserve"> aspiration et refoulement</w:t>
      </w:r>
    </w:p>
    <w:p w:rsidR="002B7F4E" w:rsidRDefault="002B7F4E" w:rsidP="002B7F4E">
      <w:pPr>
        <w:pStyle w:val="Titre3"/>
        <w:numPr>
          <w:ilvl w:val="0"/>
          <w:numId w:val="3"/>
        </w:numPr>
      </w:pPr>
      <w:r>
        <w:t>Filtration Lavage</w:t>
      </w:r>
      <w:r>
        <w:t> :</w:t>
      </w:r>
    </w:p>
    <w:p w:rsidR="002B7F4E" w:rsidRDefault="00330D13" w:rsidP="002B7F4E">
      <w:pPr>
        <w:ind w:left="709"/>
      </w:pPr>
      <w:r>
        <w:t>Faire lavage s</w:t>
      </w:r>
      <w:r w:rsidR="002B7F4E">
        <w:t>i encrassement important (diminution du débi</w:t>
      </w:r>
      <w:r w:rsidR="002B7F4E">
        <w:t>t</w:t>
      </w:r>
      <w:r w:rsidR="002B7F4E">
        <w:t>). Lavage de ce dernier au moins une fois par semaine</w:t>
      </w:r>
    </w:p>
    <w:p w:rsidR="002B7F4E" w:rsidRDefault="00330D13" w:rsidP="00330D13">
      <w:pPr>
        <w:pStyle w:val="Titre1"/>
      </w:pPr>
      <w:r>
        <w:t xml:space="preserve">Contrôle </w:t>
      </w:r>
      <w:r>
        <w:t>annuel</w:t>
      </w:r>
    </w:p>
    <w:p w:rsidR="00330D13" w:rsidRDefault="008E6DA1" w:rsidP="00330D13">
      <w:pPr>
        <w:pStyle w:val="Titre3"/>
        <w:numPr>
          <w:ilvl w:val="0"/>
          <w:numId w:val="3"/>
        </w:numPr>
      </w:pPr>
      <w:r>
        <w:t xml:space="preserve">Bassin : </w:t>
      </w:r>
    </w:p>
    <w:p w:rsidR="00330D13" w:rsidRDefault="00330D13" w:rsidP="00330D13">
      <w:pPr>
        <w:ind w:firstLine="708"/>
      </w:pPr>
      <w:r>
        <w:t>Vidange</w:t>
      </w:r>
      <w:r w:rsidR="008E6DA1">
        <w:t xml:space="preserve"> et nettoyage 2 fois par an</w:t>
      </w:r>
      <w:r w:rsidRPr="00330D13">
        <w:t xml:space="preserve"> </w:t>
      </w:r>
    </w:p>
    <w:p w:rsidR="00330D13" w:rsidRDefault="00330D13" w:rsidP="00330D13">
      <w:pPr>
        <w:pStyle w:val="Titre3"/>
        <w:numPr>
          <w:ilvl w:val="0"/>
          <w:numId w:val="3"/>
        </w:numPr>
      </w:pPr>
      <w:r>
        <w:t>Régulateur pH/Chlore</w:t>
      </w:r>
    </w:p>
    <w:p w:rsidR="008E6DA1" w:rsidRDefault="00330D13" w:rsidP="00330D13">
      <w:pPr>
        <w:ind w:firstLine="708"/>
      </w:pPr>
      <w:r>
        <w:t xml:space="preserve">Changement membrane (+ gel) de mesure 1 fois </w:t>
      </w:r>
      <w:proofErr w:type="spellStart"/>
      <w:r>
        <w:t>pas</w:t>
      </w:r>
      <w:proofErr w:type="spellEnd"/>
      <w:r>
        <w:t xml:space="preserve"> an</w:t>
      </w:r>
    </w:p>
    <w:p w:rsidR="00330D13" w:rsidRDefault="00E33AD6" w:rsidP="00330D13">
      <w:pPr>
        <w:pStyle w:val="Titre3"/>
        <w:numPr>
          <w:ilvl w:val="0"/>
          <w:numId w:val="3"/>
        </w:numPr>
      </w:pPr>
      <w:r>
        <w:t>Equipement</w:t>
      </w:r>
      <w:r w:rsidR="00330D13">
        <w:t xml:space="preserve"> électrique</w:t>
      </w:r>
      <w:r w:rsidR="00330D13">
        <w:t xml:space="preserve"> : </w:t>
      </w:r>
    </w:p>
    <w:p w:rsidR="00E33AD6" w:rsidRDefault="00330D13" w:rsidP="00330D13">
      <w:pPr>
        <w:ind w:firstLine="708"/>
      </w:pPr>
      <w:r>
        <w:t>Resserrage</w:t>
      </w:r>
      <w:r w:rsidR="008E6DA1">
        <w:t xml:space="preserve"> des raccordement </w:t>
      </w:r>
      <w:r>
        <w:t>électrique</w:t>
      </w:r>
      <w:r w:rsidR="008E6DA1">
        <w:t xml:space="preserve"> </w:t>
      </w:r>
      <w:r>
        <w:t>(personnel habilité)</w:t>
      </w:r>
    </w:p>
    <w:p w:rsidR="00330D13" w:rsidRDefault="00330D13" w:rsidP="00E33AD6">
      <w:pPr>
        <w:pStyle w:val="Titre3"/>
        <w:numPr>
          <w:ilvl w:val="0"/>
          <w:numId w:val="3"/>
        </w:numPr>
      </w:pPr>
      <w:r>
        <w:lastRenderedPageBreak/>
        <w:t xml:space="preserve"> </w:t>
      </w:r>
      <w:r w:rsidR="008E6DA1">
        <w:t xml:space="preserve">Armoire </w:t>
      </w:r>
      <w:r>
        <w:t>électrique</w:t>
      </w:r>
      <w:r w:rsidR="008E6DA1">
        <w:t xml:space="preserve"> : </w:t>
      </w:r>
    </w:p>
    <w:p w:rsidR="008E6DA1" w:rsidRDefault="00330D13" w:rsidP="00330D13">
      <w:pPr>
        <w:ind w:firstLine="708"/>
      </w:pPr>
      <w:r>
        <w:t>Contrôle</w:t>
      </w:r>
      <w:r w:rsidR="008E6DA1">
        <w:t xml:space="preserve"> annuel du </w:t>
      </w:r>
      <w:r>
        <w:t>resserra</w:t>
      </w:r>
      <w:bookmarkStart w:id="0" w:name="_GoBack"/>
      <w:bookmarkEnd w:id="0"/>
      <w:r>
        <w:t>ge</w:t>
      </w:r>
      <w:r w:rsidR="008E6DA1">
        <w:t xml:space="preserve"> et d’échauffement des équipement</w:t>
      </w:r>
      <w:r>
        <w:t>s (</w:t>
      </w:r>
      <w:r>
        <w:t>personnel habilité)</w:t>
      </w:r>
      <w:r>
        <w:t>.</w:t>
      </w:r>
    </w:p>
    <w:p w:rsidR="008E6DA1" w:rsidRPr="00330D13" w:rsidRDefault="008E6DA1" w:rsidP="00330D13">
      <w:pPr>
        <w:pStyle w:val="Titre1"/>
      </w:pPr>
      <w:r w:rsidRPr="00330D13">
        <w:t>Sécurité</w:t>
      </w:r>
    </w:p>
    <w:p w:rsidR="00330D13" w:rsidRPr="00330D13" w:rsidRDefault="008E6DA1" w:rsidP="00E97853">
      <w:pPr>
        <w:rPr>
          <w:b/>
        </w:rPr>
      </w:pPr>
      <w:r w:rsidRPr="00330D13">
        <w:rPr>
          <w:b/>
        </w:rPr>
        <w:t xml:space="preserve">Port des EPI obligatoire </w:t>
      </w:r>
    </w:p>
    <w:p w:rsidR="00330D13" w:rsidRDefault="00330D13" w:rsidP="00330D13">
      <w:pPr>
        <w:pStyle w:val="Paragraphedeliste"/>
        <w:numPr>
          <w:ilvl w:val="0"/>
          <w:numId w:val="3"/>
        </w:numPr>
      </w:pPr>
      <w:r>
        <w:t>L</w:t>
      </w:r>
      <w:r w:rsidR="008E6DA1">
        <w:t xml:space="preserve">unette, </w:t>
      </w:r>
    </w:p>
    <w:p w:rsidR="00330D13" w:rsidRDefault="00330D13" w:rsidP="00330D13">
      <w:pPr>
        <w:pStyle w:val="Paragraphedeliste"/>
        <w:numPr>
          <w:ilvl w:val="0"/>
          <w:numId w:val="3"/>
        </w:numPr>
      </w:pPr>
      <w:r>
        <w:t>Tablier</w:t>
      </w:r>
      <w:r w:rsidR="008E6DA1">
        <w:t xml:space="preserve">, </w:t>
      </w:r>
    </w:p>
    <w:p w:rsidR="00330D13" w:rsidRDefault="00330D13" w:rsidP="00330D13">
      <w:pPr>
        <w:pStyle w:val="Paragraphedeliste"/>
        <w:numPr>
          <w:ilvl w:val="0"/>
          <w:numId w:val="3"/>
        </w:numPr>
      </w:pPr>
      <w:r>
        <w:t>Gants</w:t>
      </w:r>
      <w:r w:rsidR="008E6DA1">
        <w:t xml:space="preserve"> </w:t>
      </w:r>
    </w:p>
    <w:p w:rsidR="008E6DA1" w:rsidRDefault="00330D13" w:rsidP="00330D13">
      <w:pPr>
        <w:pStyle w:val="Paragraphedeliste"/>
        <w:numPr>
          <w:ilvl w:val="0"/>
          <w:numId w:val="3"/>
        </w:numPr>
      </w:pPr>
      <w:r>
        <w:t>Chaussure</w:t>
      </w:r>
      <w:r w:rsidR="008E6DA1">
        <w:t xml:space="preserve"> de sécurité</w:t>
      </w:r>
    </w:p>
    <w:p w:rsidR="008E6DA1" w:rsidRPr="00330D13" w:rsidRDefault="008E6DA1" w:rsidP="00E97853">
      <w:pPr>
        <w:rPr>
          <w:b/>
        </w:rPr>
      </w:pPr>
      <w:r w:rsidRPr="00330D13">
        <w:rPr>
          <w:b/>
        </w:rPr>
        <w:t>Risque chimique</w:t>
      </w:r>
    </w:p>
    <w:p w:rsidR="008E6DA1" w:rsidRPr="0056137F" w:rsidRDefault="008E6DA1" w:rsidP="00330D13">
      <w:pPr>
        <w:pStyle w:val="Paragraphedeliste"/>
        <w:numPr>
          <w:ilvl w:val="0"/>
          <w:numId w:val="5"/>
        </w:numPr>
      </w:pPr>
      <w:r>
        <w:t>Ne rien déverser</w:t>
      </w:r>
      <w:r w:rsidR="00330D13">
        <w:t xml:space="preserve"> de produit </w:t>
      </w:r>
      <w:r>
        <w:t>dans les siphons de sol</w:t>
      </w:r>
    </w:p>
    <w:p w:rsidR="00330D13" w:rsidRDefault="008E6DA1" w:rsidP="00330D13">
      <w:pPr>
        <w:pStyle w:val="Paragraphedeliste"/>
        <w:numPr>
          <w:ilvl w:val="0"/>
          <w:numId w:val="5"/>
        </w:numPr>
        <w:rPr>
          <w:rStyle w:val="lev"/>
        </w:rPr>
      </w:pPr>
      <w:r>
        <w:rPr>
          <w:rStyle w:val="lev"/>
        </w:rPr>
        <w:t xml:space="preserve">Toujours verser de l’acide dans l’eau et jamais le contraire : </w:t>
      </w:r>
      <w:r w:rsidRPr="00330D13">
        <w:rPr>
          <w:b/>
          <w:bCs/>
        </w:rPr>
        <w:br/>
      </w:r>
      <w:r>
        <w:rPr>
          <w:rStyle w:val="lev"/>
        </w:rPr>
        <w:t xml:space="preserve">Risque de projection </w:t>
      </w:r>
    </w:p>
    <w:p w:rsidR="008E6DA1" w:rsidRDefault="008E6DA1" w:rsidP="00330D13">
      <w:pPr>
        <w:pStyle w:val="Paragraphedeliste"/>
        <w:numPr>
          <w:ilvl w:val="0"/>
          <w:numId w:val="5"/>
        </w:numPr>
        <w:rPr>
          <w:rStyle w:val="lev"/>
        </w:rPr>
      </w:pPr>
      <w:r>
        <w:rPr>
          <w:rStyle w:val="lev"/>
        </w:rPr>
        <w:t xml:space="preserve">Ne jamais mélanger de l’acide avec un produit chloré : </w:t>
      </w:r>
      <w:r w:rsidRPr="00330D13">
        <w:rPr>
          <w:b/>
          <w:bCs/>
        </w:rPr>
        <w:br/>
      </w:r>
      <w:r>
        <w:rPr>
          <w:rStyle w:val="lev"/>
        </w:rPr>
        <w:t>GAZ MOUTARDE</w:t>
      </w:r>
    </w:p>
    <w:p w:rsidR="0056137F" w:rsidRDefault="0056137F" w:rsidP="0056137F"/>
    <w:sectPr w:rsidR="00561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41FC9"/>
    <w:multiLevelType w:val="hybridMultilevel"/>
    <w:tmpl w:val="2B060DF8"/>
    <w:lvl w:ilvl="0" w:tplc="83EEE27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5744D"/>
    <w:multiLevelType w:val="hybridMultilevel"/>
    <w:tmpl w:val="292838CE"/>
    <w:lvl w:ilvl="0" w:tplc="1F426C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B0926F6"/>
    <w:multiLevelType w:val="hybridMultilevel"/>
    <w:tmpl w:val="236EAD86"/>
    <w:lvl w:ilvl="0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3" w15:restartNumberingAfterBreak="0">
    <w:nsid w:val="631A2F77"/>
    <w:multiLevelType w:val="hybridMultilevel"/>
    <w:tmpl w:val="45B8148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402C5"/>
    <w:multiLevelType w:val="hybridMultilevel"/>
    <w:tmpl w:val="D62CE5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37F"/>
    <w:rsid w:val="002B7F4E"/>
    <w:rsid w:val="00330D13"/>
    <w:rsid w:val="0056137F"/>
    <w:rsid w:val="006A6149"/>
    <w:rsid w:val="007761C8"/>
    <w:rsid w:val="008E6DA1"/>
    <w:rsid w:val="00B44369"/>
    <w:rsid w:val="00E33AD6"/>
    <w:rsid w:val="00E9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2A6B"/>
  <w15:chartTrackingRefBased/>
  <w15:docId w15:val="{923B10F7-DA7E-4762-8474-AA0C989E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7F4E"/>
  </w:style>
  <w:style w:type="paragraph" w:styleId="Titre1">
    <w:name w:val="heading 1"/>
    <w:basedOn w:val="Normal"/>
    <w:next w:val="Normal"/>
    <w:link w:val="Titre1Car"/>
    <w:uiPriority w:val="9"/>
    <w:qFormat/>
    <w:rsid w:val="005613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13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13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6137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5613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613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613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lev">
    <w:name w:val="Strong"/>
    <w:basedOn w:val="Policepardfaut"/>
    <w:uiPriority w:val="22"/>
    <w:qFormat/>
    <w:rsid w:val="00E978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Altup Conseil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RAMIREZ</dc:creator>
  <cp:keywords/>
  <dc:description/>
  <cp:lastModifiedBy>Jean RAMIREZ</cp:lastModifiedBy>
  <cp:revision>2</cp:revision>
  <dcterms:created xsi:type="dcterms:W3CDTF">2023-06-07T07:47:00Z</dcterms:created>
  <dcterms:modified xsi:type="dcterms:W3CDTF">2023-06-07T09:37:00Z</dcterms:modified>
</cp:coreProperties>
</file>